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0D" w:rsidRDefault="00461F6A" w:rsidP="00461F6A">
      <w:pPr>
        <w:jc w:val="center"/>
        <w:rPr>
          <w:rFonts w:ascii="Times New Roman" w:hAnsi="Times New Roman" w:cs="Times New Roman"/>
          <w:b/>
          <w:sz w:val="28"/>
          <w:szCs w:val="28"/>
        </w:rPr>
      </w:pPr>
      <w:r w:rsidRPr="00461F6A">
        <w:rPr>
          <w:rFonts w:ascii="Times New Roman" w:hAnsi="Times New Roman" w:cs="Times New Roman"/>
          <w:b/>
          <w:sz w:val="28"/>
          <w:szCs w:val="28"/>
        </w:rPr>
        <w:t>Χαιρετισμός του Προέδρου της Βουλής των Ελλήνων κ. Κωνσταντίνου Τασούλα στην αφιερωματική επιστημονική εκδήλωση «1821-2024: 200 έτη από το Ολοκαύτωμα των Ψαρών»</w:t>
      </w:r>
    </w:p>
    <w:p w:rsidR="00461F6A" w:rsidRDefault="00461F6A" w:rsidP="00461F6A">
      <w:pPr>
        <w:jc w:val="center"/>
        <w:rPr>
          <w:rFonts w:ascii="Times New Roman" w:hAnsi="Times New Roman" w:cs="Times New Roman"/>
          <w:b/>
          <w:sz w:val="28"/>
          <w:szCs w:val="28"/>
        </w:rPr>
      </w:pPr>
    </w:p>
    <w:p w:rsidR="00461F6A" w:rsidRDefault="00461F6A" w:rsidP="00461F6A">
      <w:pPr>
        <w:jc w:val="center"/>
        <w:rPr>
          <w:rFonts w:ascii="Times New Roman" w:hAnsi="Times New Roman" w:cs="Times New Roman"/>
          <w:b/>
          <w:sz w:val="28"/>
          <w:szCs w:val="28"/>
        </w:rPr>
      </w:pPr>
      <w:r>
        <w:rPr>
          <w:rFonts w:ascii="Times New Roman" w:hAnsi="Times New Roman" w:cs="Times New Roman"/>
          <w:b/>
          <w:sz w:val="28"/>
          <w:szCs w:val="28"/>
        </w:rPr>
        <w:t xml:space="preserve">                                                                  Αίθουσα Γερουσίας</w:t>
      </w:r>
    </w:p>
    <w:p w:rsidR="00461F6A" w:rsidRDefault="00461F6A" w:rsidP="00461F6A">
      <w:pPr>
        <w:jc w:val="center"/>
        <w:rPr>
          <w:rFonts w:ascii="Times New Roman" w:hAnsi="Times New Roman" w:cs="Times New Roman"/>
          <w:b/>
          <w:sz w:val="28"/>
          <w:szCs w:val="28"/>
        </w:rPr>
      </w:pPr>
      <w:r>
        <w:rPr>
          <w:rFonts w:ascii="Times New Roman" w:hAnsi="Times New Roman" w:cs="Times New Roman"/>
          <w:b/>
          <w:sz w:val="28"/>
          <w:szCs w:val="28"/>
        </w:rPr>
        <w:t xml:space="preserve">                                                                   Τετάρτη 13 Νοεμβρίου 2024</w:t>
      </w:r>
    </w:p>
    <w:p w:rsidR="00461F6A" w:rsidRPr="00461F6A" w:rsidRDefault="00461F6A" w:rsidP="00461F6A">
      <w:pPr>
        <w:jc w:val="center"/>
        <w:rPr>
          <w:rFonts w:ascii="Times New Roman" w:hAnsi="Times New Roman" w:cs="Times New Roman"/>
          <w:b/>
          <w:sz w:val="28"/>
          <w:szCs w:val="28"/>
        </w:rPr>
      </w:pPr>
    </w:p>
    <w:p w:rsidR="00942432" w:rsidRDefault="001F3D0C" w:rsidP="00942432">
      <w:pPr>
        <w:jc w:val="both"/>
        <w:rPr>
          <w:rFonts w:ascii="Times New Roman" w:hAnsi="Times New Roman" w:cs="Times New Roman"/>
          <w:sz w:val="28"/>
          <w:szCs w:val="28"/>
        </w:rPr>
      </w:pPr>
      <w:proofErr w:type="spellStart"/>
      <w:r>
        <w:rPr>
          <w:rFonts w:ascii="Times New Roman" w:hAnsi="Times New Roman" w:cs="Times New Roman"/>
          <w:sz w:val="28"/>
          <w:szCs w:val="28"/>
        </w:rPr>
        <w:t>Σεβασμιώ</w:t>
      </w:r>
      <w:r w:rsidR="00942432" w:rsidRPr="00942432">
        <w:rPr>
          <w:rFonts w:ascii="Times New Roman" w:hAnsi="Times New Roman" w:cs="Times New Roman"/>
          <w:sz w:val="28"/>
          <w:szCs w:val="28"/>
        </w:rPr>
        <w:t>τατε</w:t>
      </w:r>
      <w:proofErr w:type="spellEnd"/>
      <w:r w:rsidR="00942432" w:rsidRPr="00942432">
        <w:rPr>
          <w:rFonts w:ascii="Times New Roman" w:hAnsi="Times New Roman" w:cs="Times New Roman"/>
          <w:sz w:val="28"/>
          <w:szCs w:val="28"/>
        </w:rPr>
        <w:t xml:space="preserve">, κύριοι συνάδελφοι βουλευταί της Χίου και των Ψαρών, </w:t>
      </w:r>
    </w:p>
    <w:p w:rsid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 xml:space="preserve">κύριε </w:t>
      </w:r>
      <w:proofErr w:type="spellStart"/>
      <w:r w:rsidRPr="00942432">
        <w:rPr>
          <w:rFonts w:ascii="Times New Roman" w:hAnsi="Times New Roman" w:cs="Times New Roman"/>
          <w:sz w:val="28"/>
          <w:szCs w:val="28"/>
        </w:rPr>
        <w:t>Μηταράκη</w:t>
      </w:r>
      <w:proofErr w:type="spellEnd"/>
      <w:r w:rsidRPr="00942432">
        <w:rPr>
          <w:rFonts w:ascii="Times New Roman" w:hAnsi="Times New Roman" w:cs="Times New Roman"/>
          <w:sz w:val="28"/>
          <w:szCs w:val="28"/>
        </w:rPr>
        <w:t xml:space="preserve">, κύριε Μιχαηλίδη, </w:t>
      </w:r>
    </w:p>
    <w:p w:rsidR="00942432" w:rsidRDefault="00942432" w:rsidP="00942432">
      <w:pPr>
        <w:jc w:val="both"/>
        <w:rPr>
          <w:rFonts w:ascii="Times New Roman" w:hAnsi="Times New Roman" w:cs="Times New Roman"/>
          <w:sz w:val="28"/>
          <w:szCs w:val="28"/>
        </w:rPr>
      </w:pPr>
      <w:r>
        <w:rPr>
          <w:rFonts w:ascii="Times New Roman" w:hAnsi="Times New Roman" w:cs="Times New Roman"/>
          <w:sz w:val="28"/>
          <w:szCs w:val="28"/>
        </w:rPr>
        <w:t>κύριε Υπουργέ, ε</w:t>
      </w:r>
      <w:r w:rsidRPr="00942432">
        <w:rPr>
          <w:rFonts w:ascii="Times New Roman" w:hAnsi="Times New Roman" w:cs="Times New Roman"/>
          <w:sz w:val="28"/>
          <w:szCs w:val="28"/>
        </w:rPr>
        <w:t xml:space="preserve">κπρόσωπε της Κυβερνήσεως, κύριε </w:t>
      </w:r>
      <w:proofErr w:type="spellStart"/>
      <w:r w:rsidRPr="00942432">
        <w:rPr>
          <w:rFonts w:ascii="Times New Roman" w:hAnsi="Times New Roman" w:cs="Times New Roman"/>
          <w:sz w:val="28"/>
          <w:szCs w:val="28"/>
        </w:rPr>
        <w:t>Σπανάκη</w:t>
      </w:r>
      <w:proofErr w:type="spellEnd"/>
      <w:r w:rsidRPr="00942432">
        <w:rPr>
          <w:rFonts w:ascii="Times New Roman" w:hAnsi="Times New Roman" w:cs="Times New Roman"/>
          <w:sz w:val="28"/>
          <w:szCs w:val="28"/>
        </w:rPr>
        <w:t xml:space="preserve">, </w:t>
      </w:r>
    </w:p>
    <w:p w:rsid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κύρ</w:t>
      </w:r>
      <w:r w:rsidR="001F3D0C">
        <w:rPr>
          <w:rFonts w:ascii="Times New Roman" w:hAnsi="Times New Roman" w:cs="Times New Roman"/>
          <w:sz w:val="28"/>
          <w:szCs w:val="28"/>
        </w:rPr>
        <w:t>ιε βουλευτά από τα Δωδεκάνησα</w:t>
      </w:r>
      <w:r w:rsidRPr="00942432">
        <w:rPr>
          <w:rFonts w:ascii="Times New Roman" w:hAnsi="Times New Roman" w:cs="Times New Roman"/>
          <w:sz w:val="28"/>
          <w:szCs w:val="28"/>
        </w:rPr>
        <w:t xml:space="preserve">, </w:t>
      </w:r>
    </w:p>
    <w:p w:rsid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 xml:space="preserve">εκπρόσωποι των Ενόπλων Δυνάμεων, </w:t>
      </w:r>
    </w:p>
    <w:p w:rsid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κυ</w:t>
      </w:r>
      <w:r>
        <w:rPr>
          <w:rFonts w:ascii="Times New Roman" w:hAnsi="Times New Roman" w:cs="Times New Roman"/>
          <w:sz w:val="28"/>
          <w:szCs w:val="28"/>
        </w:rPr>
        <w:t>ρίες και κύριοι εκπρόσωποι του Ηρωικού Δ</w:t>
      </w:r>
      <w:r w:rsidRPr="00942432">
        <w:rPr>
          <w:rFonts w:ascii="Times New Roman" w:hAnsi="Times New Roman" w:cs="Times New Roman"/>
          <w:sz w:val="28"/>
          <w:szCs w:val="28"/>
        </w:rPr>
        <w:t xml:space="preserve">ήμου Ψαρών, </w:t>
      </w:r>
    </w:p>
    <w:p w:rsidR="00942432" w:rsidRDefault="00942432" w:rsidP="00942432">
      <w:pPr>
        <w:jc w:val="both"/>
        <w:rPr>
          <w:rFonts w:ascii="Times New Roman" w:hAnsi="Times New Roman" w:cs="Times New Roman"/>
          <w:sz w:val="28"/>
          <w:szCs w:val="28"/>
        </w:rPr>
      </w:pPr>
    </w:p>
    <w:p w:rsid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 xml:space="preserve">η Βουλή σήμερα επιχειρεί να τιμήσει τη μνήμη συμπληρώσεως φέτος δύο αιώνων από το Ολοκαύτωμα των Ψαρών. Και επιχειρεί να την τιμήσει κατ’ έθος «τω </w:t>
      </w:r>
      <w:proofErr w:type="spellStart"/>
      <w:r w:rsidRPr="00942432">
        <w:rPr>
          <w:rFonts w:ascii="Times New Roman" w:hAnsi="Times New Roman" w:cs="Times New Roman"/>
          <w:sz w:val="28"/>
          <w:szCs w:val="28"/>
        </w:rPr>
        <w:t>πατρίω</w:t>
      </w:r>
      <w:proofErr w:type="spellEnd"/>
      <w:r w:rsidRPr="00942432">
        <w:rPr>
          <w:rFonts w:ascii="Times New Roman" w:hAnsi="Times New Roman" w:cs="Times New Roman"/>
          <w:sz w:val="28"/>
          <w:szCs w:val="28"/>
        </w:rPr>
        <w:t xml:space="preserve"> </w:t>
      </w:r>
      <w:proofErr w:type="spellStart"/>
      <w:r w:rsidRPr="00942432">
        <w:rPr>
          <w:rFonts w:ascii="Times New Roman" w:hAnsi="Times New Roman" w:cs="Times New Roman"/>
          <w:sz w:val="28"/>
          <w:szCs w:val="28"/>
        </w:rPr>
        <w:t>νόμω</w:t>
      </w:r>
      <w:proofErr w:type="spellEnd"/>
      <w:r w:rsidRPr="00942432">
        <w:rPr>
          <w:rFonts w:ascii="Times New Roman" w:hAnsi="Times New Roman" w:cs="Times New Roman"/>
          <w:sz w:val="28"/>
          <w:szCs w:val="28"/>
        </w:rPr>
        <w:t xml:space="preserve"> </w:t>
      </w:r>
      <w:proofErr w:type="spellStart"/>
      <w:r w:rsidRPr="00942432">
        <w:rPr>
          <w:rFonts w:ascii="Times New Roman" w:hAnsi="Times New Roman" w:cs="Times New Roman"/>
          <w:sz w:val="28"/>
          <w:szCs w:val="28"/>
        </w:rPr>
        <w:t>χρώμενοι</w:t>
      </w:r>
      <w:proofErr w:type="spellEnd"/>
      <w:r w:rsidRPr="00942432">
        <w:rPr>
          <w:rFonts w:ascii="Times New Roman" w:hAnsi="Times New Roman" w:cs="Times New Roman"/>
          <w:sz w:val="28"/>
          <w:szCs w:val="28"/>
        </w:rPr>
        <w:t xml:space="preserve">», όπως έλεγε ο Περικλής εις τον Επιτάφιο, διότι </w:t>
      </w:r>
      <w:proofErr w:type="spellStart"/>
      <w:r w:rsidRPr="00942432">
        <w:rPr>
          <w:rFonts w:ascii="Times New Roman" w:hAnsi="Times New Roman" w:cs="Times New Roman"/>
          <w:sz w:val="28"/>
          <w:szCs w:val="28"/>
        </w:rPr>
        <w:t>αντιλαμβανόμεθα</w:t>
      </w:r>
      <w:proofErr w:type="spellEnd"/>
      <w:r w:rsidRPr="00942432">
        <w:rPr>
          <w:rFonts w:ascii="Times New Roman" w:hAnsi="Times New Roman" w:cs="Times New Roman"/>
          <w:sz w:val="28"/>
          <w:szCs w:val="28"/>
        </w:rPr>
        <w:t xml:space="preserve"> ότι παρά την αρπάγη της καθημερινότητας, η ανάμνηση τέτοιων γεγονότων μας κρατάει γερά προσηλωμένους στη θέση μας και μας επιτρέπει να βλέπουμε με αισιοδοξία και μάτι ιστορίας και όχι συγκυρίας το αύριο. </w:t>
      </w:r>
    </w:p>
    <w:p w:rsidR="00942432" w:rsidRPr="00942432" w:rsidRDefault="00942432" w:rsidP="00942432">
      <w:pPr>
        <w:jc w:val="both"/>
        <w:rPr>
          <w:rFonts w:ascii="Times New Roman" w:hAnsi="Times New Roman" w:cs="Times New Roman"/>
          <w:sz w:val="28"/>
          <w:szCs w:val="28"/>
        </w:rPr>
      </w:pPr>
      <w:r w:rsidRPr="00942432">
        <w:rPr>
          <w:rFonts w:ascii="Times New Roman" w:hAnsi="Times New Roman" w:cs="Times New Roman"/>
          <w:sz w:val="28"/>
          <w:szCs w:val="28"/>
        </w:rPr>
        <w:t>Οι ομιλητές που θα ακολουθήσουν θα αναφερθούν στα γεγονότα, στη σημασία τους, στην προσωπικότητα του Κανάρη, στην ποίηση που εμπνεύστηκε από το γεγονός. Ήθελα σε αυτό τον χαιρετισμό να δώσω μια διάσταση της βαρύτητας του Ολοκαυτώματος των Ψαρών που τιμούμε σήμερα εδώ στη Γερουσία, όχι τόσο από την πλευρά του ηρωισμού που έχει ευλόγως υμνηθεί κι έχει ευλόγως υμνήσει και την τέχνη, αλλά από την πλευρά της διπλωματικής, της πολιτικής επίπτωσης εκείνων των γεγονότων, εκείνης της απερίγραπτης θηριωδίας επί της εξελίξεως του ελληνικού ζητήματος.</w:t>
      </w:r>
    </w:p>
    <w:p w:rsidR="00461F6A" w:rsidRPr="00461F6A" w:rsidRDefault="00461F6A" w:rsidP="00461F6A">
      <w:pPr>
        <w:jc w:val="both"/>
        <w:rPr>
          <w:rFonts w:ascii="Times New Roman" w:hAnsi="Times New Roman" w:cs="Times New Roman"/>
          <w:sz w:val="28"/>
          <w:szCs w:val="28"/>
        </w:rPr>
      </w:pPr>
      <w:r w:rsidRPr="00461F6A">
        <w:rPr>
          <w:rFonts w:ascii="Times New Roman" w:hAnsi="Times New Roman" w:cs="Times New Roman"/>
          <w:sz w:val="28"/>
          <w:szCs w:val="28"/>
        </w:rPr>
        <w:t>Το ελληνικό ζήτημα οδηγήθηκε σε αίσια έκβαση λόγω συνδρομής δύο παραγόντων: του ηρωισμού αλλά και της πολιτικότητας</w:t>
      </w:r>
      <w:r w:rsidR="001F3D0C">
        <w:rPr>
          <w:rFonts w:ascii="Times New Roman" w:hAnsi="Times New Roman" w:cs="Times New Roman"/>
          <w:sz w:val="28"/>
          <w:szCs w:val="28"/>
        </w:rPr>
        <w:t>,</w:t>
      </w:r>
      <w:r w:rsidRPr="00461F6A">
        <w:rPr>
          <w:rFonts w:ascii="Times New Roman" w:hAnsi="Times New Roman" w:cs="Times New Roman"/>
          <w:sz w:val="28"/>
          <w:szCs w:val="28"/>
        </w:rPr>
        <w:t xml:space="preserve"> της συνδρομής</w:t>
      </w:r>
      <w:r w:rsidR="001F3D0C">
        <w:rPr>
          <w:rFonts w:ascii="Times New Roman" w:hAnsi="Times New Roman" w:cs="Times New Roman"/>
          <w:sz w:val="28"/>
          <w:szCs w:val="28"/>
        </w:rPr>
        <w:t xml:space="preserve"> δηλαδή</w:t>
      </w:r>
      <w:r w:rsidRPr="00461F6A">
        <w:rPr>
          <w:rFonts w:ascii="Times New Roman" w:hAnsi="Times New Roman" w:cs="Times New Roman"/>
          <w:sz w:val="28"/>
          <w:szCs w:val="28"/>
        </w:rPr>
        <w:t xml:space="preserve"> διπλωματικών παραμέτρων. Ούτε το ένα, ούτε το άλλο από μόνα </w:t>
      </w:r>
      <w:r w:rsidRPr="00461F6A">
        <w:rPr>
          <w:rFonts w:ascii="Times New Roman" w:hAnsi="Times New Roman" w:cs="Times New Roman"/>
          <w:sz w:val="28"/>
          <w:szCs w:val="28"/>
        </w:rPr>
        <w:lastRenderedPageBreak/>
        <w:t xml:space="preserve">τους θα έφθαναν για την ανεξαρτησία της Ελλάδος. Και το ένα πυροδοτούσε το άλλο. Λίγους μήνες πριν την καταστροφή των Ψαρών, τον Ιανουάριο του 1824 ο τσάρος της Ρωσίας, κουρασμένος από την παράταση της ελληνικής εξέγερσης, κουρασμένος για τα συμφέροντα της Ρωσίας στην ανατολική Μεσόγειο που </w:t>
      </w:r>
      <w:proofErr w:type="spellStart"/>
      <w:r w:rsidRPr="00461F6A">
        <w:rPr>
          <w:rFonts w:ascii="Times New Roman" w:hAnsi="Times New Roman" w:cs="Times New Roman"/>
          <w:sz w:val="28"/>
          <w:szCs w:val="28"/>
        </w:rPr>
        <w:t>επλήττοντο</w:t>
      </w:r>
      <w:proofErr w:type="spellEnd"/>
      <w:r w:rsidRPr="00461F6A">
        <w:rPr>
          <w:rFonts w:ascii="Times New Roman" w:hAnsi="Times New Roman" w:cs="Times New Roman"/>
          <w:sz w:val="28"/>
          <w:szCs w:val="28"/>
        </w:rPr>
        <w:t xml:space="preserve"> από την αναταραχή και </w:t>
      </w:r>
      <w:proofErr w:type="spellStart"/>
      <w:r w:rsidRPr="00461F6A">
        <w:rPr>
          <w:rFonts w:ascii="Times New Roman" w:hAnsi="Times New Roman" w:cs="Times New Roman"/>
          <w:sz w:val="28"/>
          <w:szCs w:val="28"/>
        </w:rPr>
        <w:t>εβάλετο</w:t>
      </w:r>
      <w:proofErr w:type="spellEnd"/>
      <w:r w:rsidRPr="00461F6A">
        <w:rPr>
          <w:rFonts w:ascii="Times New Roman" w:hAnsi="Times New Roman" w:cs="Times New Roman"/>
          <w:sz w:val="28"/>
          <w:szCs w:val="28"/>
        </w:rPr>
        <w:t xml:space="preserve"> το ελεύθερο εμπόριο, κάνει μία πρόταση προς τις μεγάλες δυνάμεις της εποχής, Γαλλία και Αγγλία, για να λυθεί το θέμα και για να κατασιγάσει η επανάσταση με το να δημιουργηθούν στην Ελλάδα τρία πριγκιπάτα, τρεις ηγεμονίες, όπως είχε γίνει παλαιότερα στο Πεδεμόντιο και σε άλλες περιοχές. Ηγεμονίες όχι ανεξάρτητες</w:t>
      </w:r>
      <w:r w:rsidR="001F3D0C">
        <w:rPr>
          <w:rFonts w:ascii="Times New Roman" w:hAnsi="Times New Roman" w:cs="Times New Roman"/>
          <w:sz w:val="28"/>
          <w:szCs w:val="28"/>
        </w:rPr>
        <w:t>, αλλά</w:t>
      </w:r>
      <w:r w:rsidRPr="00461F6A">
        <w:rPr>
          <w:rFonts w:ascii="Times New Roman" w:hAnsi="Times New Roman" w:cs="Times New Roman"/>
          <w:sz w:val="28"/>
          <w:szCs w:val="28"/>
        </w:rPr>
        <w:t xml:space="preserve"> αυτόνομες</w:t>
      </w:r>
      <w:r w:rsidR="001F3D0C">
        <w:rPr>
          <w:rFonts w:ascii="Times New Roman" w:hAnsi="Times New Roman" w:cs="Times New Roman"/>
          <w:sz w:val="28"/>
          <w:szCs w:val="28"/>
        </w:rPr>
        <w:t>,</w:t>
      </w:r>
      <w:r w:rsidRPr="00461F6A">
        <w:rPr>
          <w:rFonts w:ascii="Times New Roman" w:hAnsi="Times New Roman" w:cs="Times New Roman"/>
          <w:sz w:val="28"/>
          <w:szCs w:val="28"/>
        </w:rPr>
        <w:t xml:space="preserve"> φόρου υποτελείς</w:t>
      </w:r>
      <w:r w:rsidR="001F3D0C">
        <w:rPr>
          <w:rFonts w:ascii="Times New Roman" w:hAnsi="Times New Roman" w:cs="Times New Roman"/>
          <w:sz w:val="28"/>
          <w:szCs w:val="28"/>
        </w:rPr>
        <w:t>,</w:t>
      </w:r>
      <w:r w:rsidRPr="00461F6A">
        <w:rPr>
          <w:rFonts w:ascii="Times New Roman" w:hAnsi="Times New Roman" w:cs="Times New Roman"/>
          <w:sz w:val="28"/>
          <w:szCs w:val="28"/>
        </w:rPr>
        <w:t xml:space="preserve"> ανατολικής Ελλάδος, δυτικής Ελλάδος, η Πελοπόννησος και η Κρήτη</w:t>
      </w:r>
      <w:r w:rsidR="001F3D0C">
        <w:rPr>
          <w:rFonts w:ascii="Times New Roman" w:hAnsi="Times New Roman" w:cs="Times New Roman"/>
          <w:sz w:val="28"/>
          <w:szCs w:val="28"/>
        </w:rPr>
        <w:t>, η άλλη ηγεμονία</w:t>
      </w:r>
      <w:r w:rsidRPr="00461F6A">
        <w:rPr>
          <w:rFonts w:ascii="Times New Roman" w:hAnsi="Times New Roman" w:cs="Times New Roman"/>
          <w:sz w:val="28"/>
          <w:szCs w:val="28"/>
        </w:rPr>
        <w:t>. Και μία εκδοχή αυτονομίας κοινοτικ</w:t>
      </w:r>
      <w:r w:rsidR="001F3D0C">
        <w:rPr>
          <w:rFonts w:ascii="Times New Roman" w:hAnsi="Times New Roman" w:cs="Times New Roman"/>
          <w:sz w:val="28"/>
          <w:szCs w:val="28"/>
        </w:rPr>
        <w:t>ής</w:t>
      </w:r>
      <w:r w:rsidRPr="00461F6A">
        <w:rPr>
          <w:rFonts w:ascii="Times New Roman" w:hAnsi="Times New Roman" w:cs="Times New Roman"/>
          <w:sz w:val="28"/>
          <w:szCs w:val="28"/>
        </w:rPr>
        <w:t xml:space="preserve"> για τα νησιά. </w:t>
      </w:r>
    </w:p>
    <w:p w:rsidR="00461F6A" w:rsidRPr="00461F6A" w:rsidRDefault="00461F6A" w:rsidP="00461F6A">
      <w:pPr>
        <w:jc w:val="both"/>
        <w:rPr>
          <w:rFonts w:ascii="Times New Roman" w:hAnsi="Times New Roman" w:cs="Times New Roman"/>
          <w:sz w:val="28"/>
          <w:szCs w:val="28"/>
        </w:rPr>
      </w:pPr>
      <w:r w:rsidRPr="00461F6A">
        <w:rPr>
          <w:rFonts w:ascii="Times New Roman" w:hAnsi="Times New Roman" w:cs="Times New Roman"/>
          <w:sz w:val="28"/>
          <w:szCs w:val="28"/>
        </w:rPr>
        <w:t xml:space="preserve">Η Πρωσία και η Γαλλία δέχονται αυτή την ιδέα και τη δέχονται την εποχή που η επανάσταση είχε μπει στη χειρότερη φάση της από το </w:t>
      </w:r>
      <w:r w:rsidR="009D16CA">
        <w:rPr>
          <w:rFonts w:ascii="Times New Roman" w:hAnsi="Times New Roman" w:cs="Times New Roman"/>
          <w:sz w:val="28"/>
          <w:szCs w:val="28"/>
        </w:rPr>
        <w:t>18</w:t>
      </w:r>
      <w:r w:rsidRPr="00461F6A">
        <w:rPr>
          <w:rFonts w:ascii="Times New Roman" w:hAnsi="Times New Roman" w:cs="Times New Roman"/>
          <w:sz w:val="28"/>
          <w:szCs w:val="28"/>
        </w:rPr>
        <w:t xml:space="preserve">24 έως </w:t>
      </w:r>
      <w:r w:rsidR="009D16CA">
        <w:rPr>
          <w:rFonts w:ascii="Times New Roman" w:hAnsi="Times New Roman" w:cs="Times New Roman"/>
          <w:sz w:val="28"/>
          <w:szCs w:val="28"/>
        </w:rPr>
        <w:t>18</w:t>
      </w:r>
      <w:r w:rsidRPr="00461F6A">
        <w:rPr>
          <w:rFonts w:ascii="Times New Roman" w:hAnsi="Times New Roman" w:cs="Times New Roman"/>
          <w:sz w:val="28"/>
          <w:szCs w:val="28"/>
        </w:rPr>
        <w:t xml:space="preserve">27 έως τη ναυμαχία του </w:t>
      </w:r>
      <w:proofErr w:type="spellStart"/>
      <w:r w:rsidRPr="00461F6A">
        <w:rPr>
          <w:rFonts w:ascii="Times New Roman" w:hAnsi="Times New Roman" w:cs="Times New Roman"/>
          <w:sz w:val="28"/>
          <w:szCs w:val="28"/>
        </w:rPr>
        <w:t>Να</w:t>
      </w:r>
      <w:r w:rsidR="009D16CA">
        <w:rPr>
          <w:rFonts w:ascii="Times New Roman" w:hAnsi="Times New Roman" w:cs="Times New Roman"/>
          <w:sz w:val="28"/>
          <w:szCs w:val="28"/>
        </w:rPr>
        <w:t>υ</w:t>
      </w:r>
      <w:r w:rsidRPr="00461F6A">
        <w:rPr>
          <w:rFonts w:ascii="Times New Roman" w:hAnsi="Times New Roman" w:cs="Times New Roman"/>
          <w:sz w:val="28"/>
          <w:szCs w:val="28"/>
        </w:rPr>
        <w:t>αρίνου</w:t>
      </w:r>
      <w:proofErr w:type="spellEnd"/>
      <w:r w:rsidRPr="00461F6A">
        <w:rPr>
          <w:rFonts w:ascii="Times New Roman" w:hAnsi="Times New Roman" w:cs="Times New Roman"/>
          <w:sz w:val="28"/>
          <w:szCs w:val="28"/>
        </w:rPr>
        <w:t xml:space="preserve">. Η επανάσταση ήταν σε φάση υποχώρησης λόγω των εσωτερικών διενέξεων, κυρίως. Ο Άγγλος υπουργός εξωτερικών </w:t>
      </w:r>
      <w:proofErr w:type="spellStart"/>
      <w:r w:rsidRPr="00461F6A">
        <w:rPr>
          <w:rFonts w:ascii="Times New Roman" w:hAnsi="Times New Roman" w:cs="Times New Roman"/>
          <w:sz w:val="28"/>
          <w:szCs w:val="28"/>
        </w:rPr>
        <w:t>Κάνινγκ</w:t>
      </w:r>
      <w:proofErr w:type="spellEnd"/>
      <w:r w:rsidRPr="00461F6A">
        <w:rPr>
          <w:rFonts w:ascii="Times New Roman" w:hAnsi="Times New Roman" w:cs="Times New Roman"/>
          <w:sz w:val="28"/>
          <w:szCs w:val="28"/>
        </w:rPr>
        <w:t xml:space="preserve"> αντιλα</w:t>
      </w:r>
      <w:r w:rsidR="001F3D0C">
        <w:rPr>
          <w:rFonts w:ascii="Times New Roman" w:hAnsi="Times New Roman" w:cs="Times New Roman"/>
          <w:sz w:val="28"/>
          <w:szCs w:val="28"/>
        </w:rPr>
        <w:t>μβάνεται ότι αυτό πάει αντίθετα</w:t>
      </w:r>
      <w:r w:rsidRPr="00461F6A">
        <w:rPr>
          <w:rFonts w:ascii="Times New Roman" w:hAnsi="Times New Roman" w:cs="Times New Roman"/>
          <w:sz w:val="28"/>
          <w:szCs w:val="28"/>
        </w:rPr>
        <w:t xml:space="preserve">, στη δική του αντίληψη περί των συμφερόντων της Μεγάλης Βρετανίας, που ήθελε μια Ελλάδα πιο αυτόνομη πιο ανεξάρτητη αλλά ήταν ακόμη στα σπάργανα αυτή του η αντίληψη και καθυστερεί αυτή τη λύση. </w:t>
      </w:r>
    </w:p>
    <w:p w:rsidR="009A4464" w:rsidRDefault="00461F6A" w:rsidP="00B1620D">
      <w:pPr>
        <w:jc w:val="both"/>
        <w:rPr>
          <w:rFonts w:ascii="Times New Roman" w:hAnsi="Times New Roman" w:cs="Times New Roman"/>
          <w:sz w:val="28"/>
          <w:szCs w:val="28"/>
        </w:rPr>
      </w:pPr>
      <w:r w:rsidRPr="00461F6A">
        <w:rPr>
          <w:rFonts w:ascii="Times New Roman" w:hAnsi="Times New Roman" w:cs="Times New Roman"/>
          <w:sz w:val="28"/>
          <w:szCs w:val="28"/>
        </w:rPr>
        <w:t xml:space="preserve">Λίγους μήνες μετά τη θηριωδία η οποία χτύπησε τα Ψαρά και υπό το κράτος της διεθνούς, τότε, κατακραυγής αυτής της θηριωδίας κατά χριστιανών που ήρθε επιπλέον εκείνης της Κάσου, ο ξάδερφος του </w:t>
      </w:r>
      <w:proofErr w:type="spellStart"/>
      <w:r w:rsidRPr="00461F6A">
        <w:rPr>
          <w:rFonts w:ascii="Times New Roman" w:hAnsi="Times New Roman" w:cs="Times New Roman"/>
          <w:sz w:val="28"/>
          <w:szCs w:val="28"/>
        </w:rPr>
        <w:t>Κάνιγκ</w:t>
      </w:r>
      <w:proofErr w:type="spellEnd"/>
      <w:r w:rsidRPr="00461F6A">
        <w:rPr>
          <w:rFonts w:ascii="Times New Roman" w:hAnsi="Times New Roman" w:cs="Times New Roman"/>
          <w:sz w:val="28"/>
          <w:szCs w:val="28"/>
        </w:rPr>
        <w:t xml:space="preserve">, </w:t>
      </w:r>
      <w:proofErr w:type="spellStart"/>
      <w:r w:rsidR="009D16CA" w:rsidRPr="009D16CA">
        <w:rPr>
          <w:rFonts w:ascii="Times New Roman" w:hAnsi="Times New Roman" w:cs="Times New Roman"/>
          <w:sz w:val="28"/>
          <w:szCs w:val="28"/>
        </w:rPr>
        <w:t>Στράτφορντ</w:t>
      </w:r>
      <w:proofErr w:type="spellEnd"/>
      <w:r w:rsidR="009D16CA" w:rsidRPr="009D16CA">
        <w:rPr>
          <w:rFonts w:ascii="Times New Roman" w:hAnsi="Times New Roman" w:cs="Times New Roman"/>
          <w:sz w:val="28"/>
          <w:szCs w:val="28"/>
        </w:rPr>
        <w:t xml:space="preserve"> </w:t>
      </w:r>
      <w:proofErr w:type="spellStart"/>
      <w:r w:rsidR="009D16CA" w:rsidRPr="009D16CA">
        <w:rPr>
          <w:rFonts w:ascii="Times New Roman" w:hAnsi="Times New Roman" w:cs="Times New Roman"/>
          <w:sz w:val="28"/>
          <w:szCs w:val="28"/>
        </w:rPr>
        <w:t>Κάνιγκ</w:t>
      </w:r>
      <w:proofErr w:type="spellEnd"/>
      <w:r w:rsidRPr="00461F6A">
        <w:rPr>
          <w:rFonts w:ascii="Times New Roman" w:hAnsi="Times New Roman" w:cs="Times New Roman"/>
          <w:sz w:val="28"/>
          <w:szCs w:val="28"/>
        </w:rPr>
        <w:t>, που αναλάμβανε πρέσβης της Μεγάλης Βρετανίας, μεγάλη στην εποχή εκείνη, κυριολεκτικά, στην Κωνσταντινούπολη, όπου ήρθε από την Αμερική για να αναλάβει τη θέση του πρέσβη στην Κωνσταντινούπολη</w:t>
      </w:r>
      <w:r w:rsidR="009A4464">
        <w:rPr>
          <w:rFonts w:ascii="Times New Roman" w:hAnsi="Times New Roman" w:cs="Times New Roman"/>
          <w:sz w:val="28"/>
          <w:szCs w:val="28"/>
        </w:rPr>
        <w:t>,</w:t>
      </w:r>
      <w:r w:rsidRPr="00461F6A">
        <w:rPr>
          <w:rFonts w:ascii="Times New Roman" w:hAnsi="Times New Roman" w:cs="Times New Roman"/>
          <w:sz w:val="28"/>
          <w:szCs w:val="28"/>
        </w:rPr>
        <w:t xml:space="preserve"> συντάσσει το περίφημο υπόμνημά του</w:t>
      </w:r>
      <w:r>
        <w:rPr>
          <w:rFonts w:ascii="Times New Roman" w:hAnsi="Times New Roman" w:cs="Times New Roman"/>
          <w:sz w:val="28"/>
          <w:szCs w:val="28"/>
        </w:rPr>
        <w:t xml:space="preserve"> περί του ελληνικού ζητήματος. </w:t>
      </w:r>
    </w:p>
    <w:p w:rsidR="00B1620D" w:rsidRDefault="00B1620D" w:rsidP="00B1620D">
      <w:pPr>
        <w:jc w:val="both"/>
        <w:rPr>
          <w:rFonts w:ascii="Times New Roman" w:hAnsi="Times New Roman" w:cs="Times New Roman"/>
          <w:sz w:val="28"/>
          <w:szCs w:val="28"/>
        </w:rPr>
      </w:pPr>
      <w:r>
        <w:rPr>
          <w:rFonts w:ascii="Times New Roman" w:hAnsi="Times New Roman" w:cs="Times New Roman"/>
          <w:sz w:val="28"/>
          <w:szCs w:val="28"/>
        </w:rPr>
        <w:t>Κ</w:t>
      </w:r>
      <w:r w:rsidRPr="00B1620D">
        <w:rPr>
          <w:rFonts w:ascii="Times New Roman" w:hAnsi="Times New Roman" w:cs="Times New Roman"/>
          <w:sz w:val="28"/>
          <w:szCs w:val="28"/>
        </w:rPr>
        <w:t>αι σε αυτό το υπόμνημα περί του ελληνικού ζητήματος υπονομεύει την προοπτική αυτής της τριπλής δημιουργίας ηγεμονίας και για πολιτικούς λόγους αλλά και για λόγους συναισθηματικούς</w:t>
      </w:r>
      <w:r>
        <w:rPr>
          <w:rFonts w:ascii="Times New Roman" w:hAnsi="Times New Roman" w:cs="Times New Roman"/>
          <w:sz w:val="28"/>
          <w:szCs w:val="28"/>
        </w:rPr>
        <w:t>,</w:t>
      </w:r>
      <w:r w:rsidRPr="00B1620D">
        <w:rPr>
          <w:rFonts w:ascii="Times New Roman" w:hAnsi="Times New Roman" w:cs="Times New Roman"/>
          <w:sz w:val="28"/>
          <w:szCs w:val="28"/>
        </w:rPr>
        <w:t xml:space="preserve"> επικαλούμενος τη μεγάλη θηριωδία η οποία είχε υποστεί ο χριστιανικός πληθυσμός από το</w:t>
      </w:r>
      <w:r>
        <w:rPr>
          <w:rFonts w:ascii="Times New Roman" w:hAnsi="Times New Roman" w:cs="Times New Roman"/>
          <w:sz w:val="28"/>
          <w:szCs w:val="28"/>
        </w:rPr>
        <w:t>ν</w:t>
      </w:r>
      <w:r w:rsidRPr="00B1620D">
        <w:rPr>
          <w:rFonts w:ascii="Times New Roman" w:hAnsi="Times New Roman" w:cs="Times New Roman"/>
          <w:sz w:val="28"/>
          <w:szCs w:val="28"/>
        </w:rPr>
        <w:t xml:space="preserve"> σουλτάνο και λέγοντας ότι δεν μπορεί να υπάρξει μία τόσο εύκολη λύση αν δεν λυθεί το θέμα</w:t>
      </w:r>
      <w:r>
        <w:rPr>
          <w:rFonts w:ascii="Times New Roman" w:hAnsi="Times New Roman" w:cs="Times New Roman"/>
          <w:sz w:val="28"/>
          <w:szCs w:val="28"/>
        </w:rPr>
        <w:t xml:space="preserve"> του </w:t>
      </w:r>
      <w:r w:rsidRPr="00B1620D">
        <w:rPr>
          <w:rFonts w:ascii="Times New Roman" w:hAnsi="Times New Roman" w:cs="Times New Roman"/>
          <w:sz w:val="28"/>
          <w:szCs w:val="28"/>
        </w:rPr>
        <w:t>ότι δεν πρέπει να επαναληφθούν αυτές τις θηριωδίες εις βάρος των χριστιανικών πληθυσμών</w:t>
      </w:r>
      <w:r>
        <w:rPr>
          <w:rFonts w:ascii="Times New Roman" w:hAnsi="Times New Roman" w:cs="Times New Roman"/>
          <w:sz w:val="28"/>
          <w:szCs w:val="28"/>
        </w:rPr>
        <w:t>. Έ</w:t>
      </w:r>
      <w:r w:rsidRPr="00B1620D">
        <w:rPr>
          <w:rFonts w:ascii="Times New Roman" w:hAnsi="Times New Roman" w:cs="Times New Roman"/>
          <w:sz w:val="28"/>
          <w:szCs w:val="28"/>
        </w:rPr>
        <w:t xml:space="preserve">τσι καθυστέρησε έως ακυρώθηκε αυτό το σχέδιο </w:t>
      </w:r>
      <w:r>
        <w:rPr>
          <w:rFonts w:ascii="Times New Roman" w:hAnsi="Times New Roman" w:cs="Times New Roman"/>
          <w:sz w:val="28"/>
          <w:szCs w:val="28"/>
        </w:rPr>
        <w:t>-</w:t>
      </w:r>
      <w:r w:rsidRPr="00B1620D">
        <w:rPr>
          <w:rFonts w:ascii="Times New Roman" w:hAnsi="Times New Roman" w:cs="Times New Roman"/>
          <w:sz w:val="28"/>
          <w:szCs w:val="28"/>
        </w:rPr>
        <w:t>και έτσι μάλλον</w:t>
      </w:r>
      <w:r>
        <w:rPr>
          <w:rFonts w:ascii="Times New Roman" w:hAnsi="Times New Roman" w:cs="Times New Roman"/>
          <w:sz w:val="28"/>
          <w:szCs w:val="28"/>
        </w:rPr>
        <w:t xml:space="preserve">- και πήγαμε εν συνεχεία στο </w:t>
      </w:r>
      <w:r>
        <w:rPr>
          <w:rFonts w:ascii="Times New Roman" w:hAnsi="Times New Roman" w:cs="Times New Roman"/>
          <w:sz w:val="28"/>
          <w:szCs w:val="28"/>
        </w:rPr>
        <w:lastRenderedPageBreak/>
        <w:t>Π</w:t>
      </w:r>
      <w:r w:rsidRPr="00B1620D">
        <w:rPr>
          <w:rFonts w:ascii="Times New Roman" w:hAnsi="Times New Roman" w:cs="Times New Roman"/>
          <w:sz w:val="28"/>
          <w:szCs w:val="28"/>
        </w:rPr>
        <w:t xml:space="preserve">ρωτόκολλο της Πετρούπολης το </w:t>
      </w:r>
      <w:r w:rsidR="009A4464">
        <w:rPr>
          <w:rFonts w:ascii="Times New Roman" w:hAnsi="Times New Roman" w:cs="Times New Roman"/>
          <w:sz w:val="28"/>
          <w:szCs w:val="28"/>
        </w:rPr>
        <w:t>18</w:t>
      </w:r>
      <w:r>
        <w:rPr>
          <w:rFonts w:ascii="Times New Roman" w:hAnsi="Times New Roman" w:cs="Times New Roman"/>
          <w:sz w:val="28"/>
          <w:szCs w:val="28"/>
        </w:rPr>
        <w:t>26 και κυρίως στη Σ</w:t>
      </w:r>
      <w:r w:rsidRPr="00B1620D">
        <w:rPr>
          <w:rFonts w:ascii="Times New Roman" w:hAnsi="Times New Roman" w:cs="Times New Roman"/>
          <w:sz w:val="28"/>
          <w:szCs w:val="28"/>
        </w:rPr>
        <w:t xml:space="preserve">υμφωνία του Λονδίνου το </w:t>
      </w:r>
      <w:r w:rsidR="009A4464">
        <w:rPr>
          <w:rFonts w:ascii="Times New Roman" w:hAnsi="Times New Roman" w:cs="Times New Roman"/>
          <w:sz w:val="28"/>
          <w:szCs w:val="28"/>
        </w:rPr>
        <w:t>18</w:t>
      </w:r>
      <w:r>
        <w:rPr>
          <w:rFonts w:ascii="Times New Roman" w:hAnsi="Times New Roman" w:cs="Times New Roman"/>
          <w:sz w:val="28"/>
          <w:szCs w:val="28"/>
        </w:rPr>
        <w:t>27 η οποία και προκάλεσε τη Ν</w:t>
      </w:r>
      <w:r w:rsidRPr="00B1620D">
        <w:rPr>
          <w:rFonts w:ascii="Times New Roman" w:hAnsi="Times New Roman" w:cs="Times New Roman"/>
          <w:sz w:val="28"/>
          <w:szCs w:val="28"/>
        </w:rPr>
        <w:t>αυμαχία</w:t>
      </w:r>
      <w:r>
        <w:rPr>
          <w:rFonts w:ascii="Times New Roman" w:hAnsi="Times New Roman" w:cs="Times New Roman"/>
          <w:sz w:val="28"/>
          <w:szCs w:val="28"/>
        </w:rPr>
        <w:t xml:space="preserve"> του </w:t>
      </w:r>
      <w:proofErr w:type="spellStart"/>
      <w:r>
        <w:rPr>
          <w:rFonts w:ascii="Times New Roman" w:hAnsi="Times New Roman" w:cs="Times New Roman"/>
          <w:sz w:val="28"/>
          <w:szCs w:val="28"/>
        </w:rPr>
        <w:t>Ν</w:t>
      </w:r>
      <w:r w:rsidRPr="00B1620D">
        <w:rPr>
          <w:rFonts w:ascii="Times New Roman" w:hAnsi="Times New Roman" w:cs="Times New Roman"/>
          <w:sz w:val="28"/>
          <w:szCs w:val="28"/>
        </w:rPr>
        <w:t>αυαρίνου</w:t>
      </w:r>
      <w:proofErr w:type="spellEnd"/>
      <w:r w:rsidRPr="00B1620D">
        <w:rPr>
          <w:rFonts w:ascii="Times New Roman" w:hAnsi="Times New Roman" w:cs="Times New Roman"/>
          <w:sz w:val="28"/>
          <w:szCs w:val="28"/>
        </w:rPr>
        <w:t xml:space="preserve">. </w:t>
      </w:r>
    </w:p>
    <w:p w:rsidR="00DE25A7" w:rsidRDefault="00B1620D" w:rsidP="00B1620D">
      <w:pPr>
        <w:jc w:val="both"/>
        <w:rPr>
          <w:rFonts w:ascii="Times New Roman" w:hAnsi="Times New Roman" w:cs="Times New Roman"/>
          <w:sz w:val="28"/>
          <w:szCs w:val="28"/>
        </w:rPr>
      </w:pPr>
      <w:r w:rsidRPr="00B1620D">
        <w:rPr>
          <w:rFonts w:ascii="Times New Roman" w:hAnsi="Times New Roman" w:cs="Times New Roman"/>
          <w:sz w:val="28"/>
          <w:szCs w:val="28"/>
        </w:rPr>
        <w:t>Βλέπ</w:t>
      </w:r>
      <w:r>
        <w:rPr>
          <w:rFonts w:ascii="Times New Roman" w:hAnsi="Times New Roman" w:cs="Times New Roman"/>
          <w:sz w:val="28"/>
          <w:szCs w:val="28"/>
        </w:rPr>
        <w:t>ουμε δηλαδή πως η εξέγερση των Ψ</w:t>
      </w:r>
      <w:r w:rsidRPr="00B1620D">
        <w:rPr>
          <w:rFonts w:ascii="Times New Roman" w:hAnsi="Times New Roman" w:cs="Times New Roman"/>
          <w:sz w:val="28"/>
          <w:szCs w:val="28"/>
        </w:rPr>
        <w:t>αρών</w:t>
      </w:r>
      <w:r>
        <w:rPr>
          <w:rFonts w:ascii="Times New Roman" w:hAnsi="Times New Roman" w:cs="Times New Roman"/>
          <w:sz w:val="28"/>
          <w:szCs w:val="28"/>
        </w:rPr>
        <w:t>,</w:t>
      </w:r>
      <w:r w:rsidRPr="00B1620D">
        <w:rPr>
          <w:rFonts w:ascii="Times New Roman" w:hAnsi="Times New Roman" w:cs="Times New Roman"/>
          <w:sz w:val="28"/>
          <w:szCs w:val="28"/>
        </w:rPr>
        <w:t xml:space="preserve"> η τρομακτική συμπεριφορά του οθωμανικού</w:t>
      </w:r>
      <w:r>
        <w:rPr>
          <w:rFonts w:ascii="Times New Roman" w:hAnsi="Times New Roman" w:cs="Times New Roman"/>
          <w:sz w:val="28"/>
          <w:szCs w:val="28"/>
        </w:rPr>
        <w:t xml:space="preserve"> στόλου κατά του πληθυσμού στα Ψ</w:t>
      </w:r>
      <w:r w:rsidRPr="00B1620D">
        <w:rPr>
          <w:rFonts w:ascii="Times New Roman" w:hAnsi="Times New Roman" w:cs="Times New Roman"/>
          <w:sz w:val="28"/>
          <w:szCs w:val="28"/>
        </w:rPr>
        <w:t>αρά</w:t>
      </w:r>
      <w:r>
        <w:rPr>
          <w:rFonts w:ascii="Times New Roman" w:hAnsi="Times New Roman" w:cs="Times New Roman"/>
          <w:sz w:val="28"/>
          <w:szCs w:val="28"/>
        </w:rPr>
        <w:t>,</w:t>
      </w:r>
      <w:r w:rsidRPr="00B1620D">
        <w:rPr>
          <w:rFonts w:ascii="Times New Roman" w:hAnsi="Times New Roman" w:cs="Times New Roman"/>
          <w:sz w:val="28"/>
          <w:szCs w:val="28"/>
        </w:rPr>
        <w:t xml:space="preserve"> ο αντίκτυπος </w:t>
      </w:r>
      <w:r>
        <w:rPr>
          <w:rFonts w:ascii="Times New Roman" w:hAnsi="Times New Roman" w:cs="Times New Roman"/>
          <w:sz w:val="28"/>
          <w:szCs w:val="28"/>
        </w:rPr>
        <w:t xml:space="preserve">ο </w:t>
      </w:r>
      <w:r w:rsidRPr="00B1620D">
        <w:rPr>
          <w:rFonts w:ascii="Times New Roman" w:hAnsi="Times New Roman" w:cs="Times New Roman"/>
          <w:sz w:val="28"/>
          <w:szCs w:val="28"/>
        </w:rPr>
        <w:t>ηθικός που είχε αυτή η θηριωδία</w:t>
      </w:r>
      <w:r>
        <w:rPr>
          <w:rFonts w:ascii="Times New Roman" w:hAnsi="Times New Roman" w:cs="Times New Roman"/>
          <w:sz w:val="28"/>
          <w:szCs w:val="28"/>
        </w:rPr>
        <w:t>,</w:t>
      </w:r>
      <w:r w:rsidRPr="00B1620D">
        <w:rPr>
          <w:rFonts w:ascii="Times New Roman" w:hAnsi="Times New Roman" w:cs="Times New Roman"/>
          <w:sz w:val="28"/>
          <w:szCs w:val="28"/>
        </w:rPr>
        <w:t xml:space="preserve"> η οποία θα αναλυθεί σήμερα εδώ</w:t>
      </w:r>
      <w:r>
        <w:rPr>
          <w:rFonts w:ascii="Times New Roman" w:hAnsi="Times New Roman" w:cs="Times New Roman"/>
          <w:sz w:val="28"/>
          <w:szCs w:val="28"/>
        </w:rPr>
        <w:t>,</w:t>
      </w:r>
      <w:r w:rsidRPr="00B1620D">
        <w:rPr>
          <w:rFonts w:ascii="Times New Roman" w:hAnsi="Times New Roman" w:cs="Times New Roman"/>
          <w:sz w:val="28"/>
          <w:szCs w:val="28"/>
        </w:rPr>
        <w:t xml:space="preserve"> έπαιξαν ένα σημαντικό ρόλο στις διπλωματικές διεργασίες εκείνης της εποχής. </w:t>
      </w:r>
    </w:p>
    <w:p w:rsidR="009A4464" w:rsidRDefault="00B1620D" w:rsidP="00E677C0">
      <w:pPr>
        <w:jc w:val="both"/>
        <w:rPr>
          <w:rFonts w:ascii="Times New Roman" w:hAnsi="Times New Roman" w:cs="Times New Roman"/>
          <w:sz w:val="28"/>
          <w:szCs w:val="28"/>
        </w:rPr>
      </w:pPr>
      <w:r w:rsidRPr="00B1620D">
        <w:rPr>
          <w:rFonts w:ascii="Times New Roman" w:hAnsi="Times New Roman" w:cs="Times New Roman"/>
          <w:sz w:val="28"/>
          <w:szCs w:val="28"/>
        </w:rPr>
        <w:t>Δεν είναι απαρα</w:t>
      </w:r>
      <w:r>
        <w:rPr>
          <w:rFonts w:ascii="Times New Roman" w:hAnsi="Times New Roman" w:cs="Times New Roman"/>
          <w:sz w:val="28"/>
          <w:szCs w:val="28"/>
        </w:rPr>
        <w:t>ίτητο ότι αυτοί που έπεσαν στα Ψ</w:t>
      </w:r>
      <w:r w:rsidRPr="00B1620D">
        <w:rPr>
          <w:rFonts w:ascii="Times New Roman" w:hAnsi="Times New Roman" w:cs="Times New Roman"/>
          <w:sz w:val="28"/>
          <w:szCs w:val="28"/>
        </w:rPr>
        <w:t xml:space="preserve">αρά το καλοκαίρι του </w:t>
      </w:r>
      <w:r w:rsidR="009A4464">
        <w:rPr>
          <w:rFonts w:ascii="Times New Roman" w:hAnsi="Times New Roman" w:cs="Times New Roman"/>
          <w:sz w:val="28"/>
          <w:szCs w:val="28"/>
        </w:rPr>
        <w:t>18</w:t>
      </w:r>
      <w:r w:rsidRPr="00B1620D">
        <w:rPr>
          <w:rFonts w:ascii="Times New Roman" w:hAnsi="Times New Roman" w:cs="Times New Roman"/>
          <w:sz w:val="28"/>
          <w:szCs w:val="28"/>
        </w:rPr>
        <w:t>24</w:t>
      </w:r>
      <w:r w:rsidR="00DE25A7">
        <w:rPr>
          <w:rFonts w:ascii="Times New Roman" w:hAnsi="Times New Roman" w:cs="Times New Roman"/>
          <w:sz w:val="28"/>
          <w:szCs w:val="28"/>
        </w:rPr>
        <w:t xml:space="preserve">, δεν είναι απαραίτητο ότι </w:t>
      </w:r>
      <w:r w:rsidRPr="00B1620D">
        <w:rPr>
          <w:rFonts w:ascii="Times New Roman" w:hAnsi="Times New Roman" w:cs="Times New Roman"/>
          <w:sz w:val="28"/>
          <w:szCs w:val="28"/>
        </w:rPr>
        <w:t xml:space="preserve">αυτοί </w:t>
      </w:r>
      <w:r w:rsidR="00DE25A7">
        <w:rPr>
          <w:rFonts w:ascii="Times New Roman" w:hAnsi="Times New Roman" w:cs="Times New Roman"/>
          <w:sz w:val="28"/>
          <w:szCs w:val="28"/>
        </w:rPr>
        <w:t xml:space="preserve">που στη </w:t>
      </w:r>
      <w:r w:rsidRPr="00B1620D">
        <w:rPr>
          <w:rFonts w:ascii="Times New Roman" w:hAnsi="Times New Roman" w:cs="Times New Roman"/>
          <w:sz w:val="28"/>
          <w:szCs w:val="28"/>
        </w:rPr>
        <w:t xml:space="preserve">συνέχεια σκόρπισαν </w:t>
      </w:r>
      <w:r w:rsidR="00031B2A">
        <w:rPr>
          <w:rFonts w:ascii="Times New Roman" w:hAnsi="Times New Roman" w:cs="Times New Roman"/>
          <w:sz w:val="28"/>
          <w:szCs w:val="28"/>
        </w:rPr>
        <w:t>σε όλα</w:t>
      </w:r>
      <w:r w:rsidRPr="00B1620D">
        <w:rPr>
          <w:rFonts w:ascii="Times New Roman" w:hAnsi="Times New Roman" w:cs="Times New Roman"/>
          <w:sz w:val="28"/>
          <w:szCs w:val="28"/>
        </w:rPr>
        <w:t xml:space="preserve"> </w:t>
      </w:r>
      <w:r w:rsidR="00031B2A">
        <w:rPr>
          <w:rFonts w:ascii="Times New Roman" w:hAnsi="Times New Roman" w:cs="Times New Roman"/>
          <w:sz w:val="28"/>
          <w:szCs w:val="28"/>
        </w:rPr>
        <w:t xml:space="preserve">τα </w:t>
      </w:r>
      <w:proofErr w:type="spellStart"/>
      <w:r w:rsidR="00DE25A7">
        <w:rPr>
          <w:rFonts w:ascii="Times New Roman" w:hAnsi="Times New Roman" w:cs="Times New Roman"/>
          <w:sz w:val="28"/>
          <w:szCs w:val="28"/>
        </w:rPr>
        <w:t>Κυκλαδονήσια</w:t>
      </w:r>
      <w:proofErr w:type="spellEnd"/>
      <w:r w:rsidR="00031B2A">
        <w:rPr>
          <w:rFonts w:ascii="Times New Roman" w:hAnsi="Times New Roman" w:cs="Times New Roman"/>
          <w:sz w:val="28"/>
          <w:szCs w:val="28"/>
        </w:rPr>
        <w:t>,</w:t>
      </w:r>
      <w:r w:rsidRPr="00B1620D">
        <w:rPr>
          <w:rFonts w:ascii="Times New Roman" w:hAnsi="Times New Roman" w:cs="Times New Roman"/>
          <w:sz w:val="28"/>
          <w:szCs w:val="28"/>
        </w:rPr>
        <w:t xml:space="preserve"> στην </w:t>
      </w:r>
      <w:r w:rsidR="00031B2A" w:rsidRPr="00B1620D">
        <w:rPr>
          <w:rFonts w:ascii="Times New Roman" w:hAnsi="Times New Roman" w:cs="Times New Roman"/>
          <w:sz w:val="28"/>
          <w:szCs w:val="28"/>
        </w:rPr>
        <w:t>Ερέτρια</w:t>
      </w:r>
      <w:r w:rsidR="00031B2A">
        <w:rPr>
          <w:rFonts w:ascii="Times New Roman" w:hAnsi="Times New Roman" w:cs="Times New Roman"/>
          <w:sz w:val="28"/>
          <w:szCs w:val="28"/>
        </w:rPr>
        <w:t>, παντού, δ</w:t>
      </w:r>
      <w:r w:rsidRPr="00B1620D">
        <w:rPr>
          <w:rFonts w:ascii="Times New Roman" w:hAnsi="Times New Roman" w:cs="Times New Roman"/>
          <w:sz w:val="28"/>
          <w:szCs w:val="28"/>
        </w:rPr>
        <w:t xml:space="preserve">εν είναι απαραίτητο </w:t>
      </w:r>
      <w:r w:rsidR="00031B2A">
        <w:rPr>
          <w:rFonts w:ascii="Times New Roman" w:hAnsi="Times New Roman" w:cs="Times New Roman"/>
          <w:sz w:val="28"/>
          <w:szCs w:val="28"/>
        </w:rPr>
        <w:t xml:space="preserve">να </w:t>
      </w:r>
      <w:r w:rsidRPr="00B1620D">
        <w:rPr>
          <w:rFonts w:ascii="Times New Roman" w:hAnsi="Times New Roman" w:cs="Times New Roman"/>
          <w:sz w:val="28"/>
          <w:szCs w:val="28"/>
        </w:rPr>
        <w:t>το έκαναν για να πετύχουν αυτό το αποτέλεσμα</w:t>
      </w:r>
      <w:r w:rsidR="00031B2A">
        <w:rPr>
          <w:rFonts w:ascii="Times New Roman" w:hAnsi="Times New Roman" w:cs="Times New Roman"/>
          <w:sz w:val="28"/>
          <w:szCs w:val="28"/>
        </w:rPr>
        <w:t xml:space="preserve">. </w:t>
      </w:r>
    </w:p>
    <w:p w:rsidR="00E677C0" w:rsidRDefault="00031B2A" w:rsidP="00E677C0">
      <w:pPr>
        <w:jc w:val="both"/>
        <w:rPr>
          <w:rFonts w:ascii="Times New Roman" w:hAnsi="Times New Roman" w:cs="Times New Roman"/>
          <w:sz w:val="28"/>
          <w:szCs w:val="28"/>
        </w:rPr>
      </w:pPr>
      <w:r>
        <w:rPr>
          <w:rFonts w:ascii="Times New Roman" w:hAnsi="Times New Roman" w:cs="Times New Roman"/>
          <w:sz w:val="28"/>
          <w:szCs w:val="28"/>
        </w:rPr>
        <w:t>Ή</w:t>
      </w:r>
      <w:r w:rsidR="00B1620D" w:rsidRPr="00B1620D">
        <w:rPr>
          <w:rFonts w:ascii="Times New Roman" w:hAnsi="Times New Roman" w:cs="Times New Roman"/>
          <w:sz w:val="28"/>
          <w:szCs w:val="28"/>
        </w:rPr>
        <w:t>ταν σαφώς αφοσιωμέν</w:t>
      </w:r>
      <w:r>
        <w:rPr>
          <w:rFonts w:ascii="Times New Roman" w:hAnsi="Times New Roman" w:cs="Times New Roman"/>
          <w:sz w:val="28"/>
          <w:szCs w:val="28"/>
        </w:rPr>
        <w:t>οι</w:t>
      </w:r>
      <w:r w:rsidR="00B1620D" w:rsidRPr="00B1620D">
        <w:rPr>
          <w:rFonts w:ascii="Times New Roman" w:hAnsi="Times New Roman" w:cs="Times New Roman"/>
          <w:sz w:val="28"/>
          <w:szCs w:val="28"/>
        </w:rPr>
        <w:t xml:space="preserve"> στην ιδέα της ελευθερίας</w:t>
      </w:r>
      <w:r>
        <w:rPr>
          <w:rFonts w:ascii="Times New Roman" w:hAnsi="Times New Roman" w:cs="Times New Roman"/>
          <w:sz w:val="28"/>
          <w:szCs w:val="28"/>
        </w:rPr>
        <w:t>,</w:t>
      </w:r>
      <w:r w:rsidR="00B1620D" w:rsidRPr="00B1620D">
        <w:rPr>
          <w:rFonts w:ascii="Times New Roman" w:hAnsi="Times New Roman" w:cs="Times New Roman"/>
          <w:sz w:val="28"/>
          <w:szCs w:val="28"/>
        </w:rPr>
        <w:t xml:space="preserve"> στην ιδέα της θρησκείας</w:t>
      </w:r>
      <w:r>
        <w:rPr>
          <w:rFonts w:ascii="Times New Roman" w:hAnsi="Times New Roman" w:cs="Times New Roman"/>
          <w:sz w:val="28"/>
          <w:szCs w:val="28"/>
        </w:rPr>
        <w:t>, σ</w:t>
      </w:r>
      <w:r w:rsidR="00B1620D" w:rsidRPr="00B1620D">
        <w:rPr>
          <w:rFonts w:ascii="Times New Roman" w:hAnsi="Times New Roman" w:cs="Times New Roman"/>
          <w:sz w:val="28"/>
          <w:szCs w:val="28"/>
        </w:rPr>
        <w:t>την ιδέα της πατρίδας</w:t>
      </w:r>
      <w:r w:rsidR="00C46296">
        <w:rPr>
          <w:rFonts w:ascii="Times New Roman" w:hAnsi="Times New Roman" w:cs="Times New Roman"/>
          <w:sz w:val="28"/>
          <w:szCs w:val="28"/>
        </w:rPr>
        <w:t xml:space="preserve">. </w:t>
      </w:r>
      <w:r w:rsidR="00B1620D" w:rsidRPr="00B1620D">
        <w:rPr>
          <w:rFonts w:ascii="Times New Roman" w:hAnsi="Times New Roman" w:cs="Times New Roman"/>
          <w:sz w:val="28"/>
          <w:szCs w:val="28"/>
        </w:rPr>
        <w:t>Και αυτή η θηριωδία</w:t>
      </w:r>
      <w:r w:rsidR="00C46296">
        <w:rPr>
          <w:rFonts w:ascii="Times New Roman" w:hAnsi="Times New Roman" w:cs="Times New Roman"/>
          <w:sz w:val="28"/>
          <w:szCs w:val="28"/>
        </w:rPr>
        <w:t>, αυτή η θυσία τους</w:t>
      </w:r>
      <w:r w:rsidR="00B1620D" w:rsidRPr="00B1620D">
        <w:rPr>
          <w:rFonts w:ascii="Times New Roman" w:hAnsi="Times New Roman" w:cs="Times New Roman"/>
          <w:sz w:val="28"/>
          <w:szCs w:val="28"/>
        </w:rPr>
        <w:t xml:space="preserve"> έπαιξε ένα</w:t>
      </w:r>
      <w:r w:rsidR="00C46296">
        <w:rPr>
          <w:rFonts w:ascii="Times New Roman" w:hAnsi="Times New Roman" w:cs="Times New Roman"/>
          <w:sz w:val="28"/>
          <w:szCs w:val="28"/>
        </w:rPr>
        <w:t>ν</w:t>
      </w:r>
      <w:r w:rsidR="00B1620D" w:rsidRPr="00B1620D">
        <w:rPr>
          <w:rFonts w:ascii="Times New Roman" w:hAnsi="Times New Roman" w:cs="Times New Roman"/>
          <w:sz w:val="28"/>
          <w:szCs w:val="28"/>
        </w:rPr>
        <w:t xml:space="preserve"> σημαντικό ρόλο</w:t>
      </w:r>
      <w:r w:rsidR="00C46296">
        <w:rPr>
          <w:rFonts w:ascii="Times New Roman" w:hAnsi="Times New Roman" w:cs="Times New Roman"/>
          <w:sz w:val="28"/>
          <w:szCs w:val="28"/>
        </w:rPr>
        <w:t xml:space="preserve">, </w:t>
      </w:r>
      <w:r w:rsidR="00B1620D" w:rsidRPr="00B1620D">
        <w:rPr>
          <w:rFonts w:ascii="Times New Roman" w:hAnsi="Times New Roman" w:cs="Times New Roman"/>
          <w:sz w:val="28"/>
          <w:szCs w:val="28"/>
        </w:rPr>
        <w:t xml:space="preserve">όπως και πριν το </w:t>
      </w:r>
      <w:r w:rsidR="009A4464">
        <w:rPr>
          <w:rFonts w:ascii="Times New Roman" w:hAnsi="Times New Roman" w:cs="Times New Roman"/>
          <w:sz w:val="28"/>
          <w:szCs w:val="28"/>
        </w:rPr>
        <w:t>18</w:t>
      </w:r>
      <w:r w:rsidR="00B1620D" w:rsidRPr="00B1620D">
        <w:rPr>
          <w:rFonts w:ascii="Times New Roman" w:hAnsi="Times New Roman" w:cs="Times New Roman"/>
          <w:sz w:val="28"/>
          <w:szCs w:val="28"/>
        </w:rPr>
        <w:t>24</w:t>
      </w:r>
      <w:r w:rsidR="00C46296">
        <w:rPr>
          <w:rFonts w:ascii="Times New Roman" w:hAnsi="Times New Roman" w:cs="Times New Roman"/>
          <w:sz w:val="28"/>
          <w:szCs w:val="28"/>
        </w:rPr>
        <w:t xml:space="preserve"> τ</w:t>
      </w:r>
      <w:r w:rsidR="00B1620D" w:rsidRPr="00B1620D">
        <w:rPr>
          <w:rFonts w:ascii="Times New Roman" w:hAnsi="Times New Roman" w:cs="Times New Roman"/>
          <w:sz w:val="28"/>
          <w:szCs w:val="28"/>
        </w:rPr>
        <w:t xml:space="preserve">α </w:t>
      </w:r>
      <w:r w:rsidR="00C46296">
        <w:rPr>
          <w:rFonts w:ascii="Times New Roman" w:hAnsi="Times New Roman" w:cs="Times New Roman"/>
          <w:sz w:val="28"/>
          <w:szCs w:val="28"/>
        </w:rPr>
        <w:t>Ψαρά</w:t>
      </w:r>
      <w:r w:rsidR="00B1620D" w:rsidRPr="00B1620D">
        <w:rPr>
          <w:rFonts w:ascii="Times New Roman" w:hAnsi="Times New Roman" w:cs="Times New Roman"/>
          <w:sz w:val="28"/>
          <w:szCs w:val="28"/>
        </w:rPr>
        <w:t xml:space="preserve"> είχαν παίξει ένα σημαντικό ρόλο στην εξέλιξη της επαναστάσεως και </w:t>
      </w:r>
      <w:r w:rsidR="00C46296">
        <w:rPr>
          <w:rFonts w:ascii="Times New Roman" w:hAnsi="Times New Roman" w:cs="Times New Roman"/>
          <w:sz w:val="28"/>
          <w:szCs w:val="28"/>
        </w:rPr>
        <w:t xml:space="preserve">είχαν γίνει </w:t>
      </w:r>
      <w:proofErr w:type="spellStart"/>
      <w:r w:rsidR="00C46296">
        <w:rPr>
          <w:rFonts w:ascii="Times New Roman" w:hAnsi="Times New Roman" w:cs="Times New Roman"/>
          <w:sz w:val="28"/>
          <w:szCs w:val="28"/>
        </w:rPr>
        <w:t>κάρφος</w:t>
      </w:r>
      <w:proofErr w:type="spellEnd"/>
      <w:r w:rsidR="00B1620D" w:rsidRPr="00B1620D">
        <w:rPr>
          <w:rFonts w:ascii="Times New Roman" w:hAnsi="Times New Roman" w:cs="Times New Roman"/>
          <w:sz w:val="28"/>
          <w:szCs w:val="28"/>
        </w:rPr>
        <w:t xml:space="preserve"> στους οφθαλμούς των </w:t>
      </w:r>
      <w:r w:rsidR="00C46296" w:rsidRPr="00B1620D">
        <w:rPr>
          <w:rFonts w:ascii="Times New Roman" w:hAnsi="Times New Roman" w:cs="Times New Roman"/>
          <w:sz w:val="28"/>
          <w:szCs w:val="28"/>
        </w:rPr>
        <w:t>Οθωμανών</w:t>
      </w:r>
      <w:r w:rsidR="00B1620D" w:rsidRPr="00B1620D">
        <w:rPr>
          <w:rFonts w:ascii="Times New Roman" w:hAnsi="Times New Roman" w:cs="Times New Roman"/>
          <w:sz w:val="28"/>
          <w:szCs w:val="28"/>
        </w:rPr>
        <w:t xml:space="preserve"> και το πλήρωσαν αυτό</w:t>
      </w:r>
      <w:r w:rsidR="00C46296">
        <w:rPr>
          <w:rFonts w:ascii="Times New Roman" w:hAnsi="Times New Roman" w:cs="Times New Roman"/>
          <w:sz w:val="28"/>
          <w:szCs w:val="28"/>
        </w:rPr>
        <w:t>,</w:t>
      </w:r>
      <w:r w:rsidR="00B1620D" w:rsidRPr="00B1620D">
        <w:rPr>
          <w:rFonts w:ascii="Times New Roman" w:hAnsi="Times New Roman" w:cs="Times New Roman"/>
          <w:sz w:val="28"/>
          <w:szCs w:val="28"/>
        </w:rPr>
        <w:t xml:space="preserve"> όπως πλήρωσαν </w:t>
      </w:r>
      <w:r w:rsidR="00C46296">
        <w:rPr>
          <w:rFonts w:ascii="Times New Roman" w:hAnsi="Times New Roman" w:cs="Times New Roman"/>
          <w:sz w:val="28"/>
          <w:szCs w:val="28"/>
        </w:rPr>
        <w:t>-</w:t>
      </w:r>
      <w:r w:rsidR="00B1620D" w:rsidRPr="00B1620D">
        <w:rPr>
          <w:rFonts w:ascii="Times New Roman" w:hAnsi="Times New Roman" w:cs="Times New Roman"/>
          <w:sz w:val="28"/>
          <w:szCs w:val="28"/>
        </w:rPr>
        <w:t xml:space="preserve">γιατί πρέπει να τα λέμε όλα χωρίς να νιώθουμε ότι </w:t>
      </w:r>
      <w:r w:rsidR="00C46296">
        <w:rPr>
          <w:rFonts w:ascii="Times New Roman" w:hAnsi="Times New Roman" w:cs="Times New Roman"/>
          <w:sz w:val="28"/>
          <w:szCs w:val="28"/>
        </w:rPr>
        <w:t xml:space="preserve">η αυτοκριτική </w:t>
      </w:r>
      <w:r w:rsidR="00B1620D" w:rsidRPr="00B1620D">
        <w:rPr>
          <w:rFonts w:ascii="Times New Roman" w:hAnsi="Times New Roman" w:cs="Times New Roman"/>
          <w:sz w:val="28"/>
          <w:szCs w:val="28"/>
        </w:rPr>
        <w:t>είναι δολιοφθορά</w:t>
      </w:r>
      <w:r w:rsidR="00360B60">
        <w:rPr>
          <w:rFonts w:ascii="Times New Roman" w:hAnsi="Times New Roman" w:cs="Times New Roman"/>
          <w:sz w:val="28"/>
          <w:szCs w:val="28"/>
        </w:rPr>
        <w:t xml:space="preserve"> του ψυχισμού μας, είναι ανάταση του ψυχισμού μας </w:t>
      </w:r>
      <w:r w:rsidR="00B1620D" w:rsidRPr="00B1620D">
        <w:rPr>
          <w:rFonts w:ascii="Times New Roman" w:hAnsi="Times New Roman" w:cs="Times New Roman"/>
          <w:sz w:val="28"/>
          <w:szCs w:val="28"/>
        </w:rPr>
        <w:t>η σωστή αυτοκριτική</w:t>
      </w:r>
      <w:r w:rsidR="00360B60">
        <w:rPr>
          <w:rFonts w:ascii="Times New Roman" w:hAnsi="Times New Roman" w:cs="Times New Roman"/>
          <w:sz w:val="28"/>
          <w:szCs w:val="28"/>
        </w:rPr>
        <w:t>-</w:t>
      </w:r>
      <w:r w:rsidR="00B1620D" w:rsidRPr="00B1620D">
        <w:rPr>
          <w:rFonts w:ascii="Times New Roman" w:hAnsi="Times New Roman" w:cs="Times New Roman"/>
          <w:sz w:val="28"/>
          <w:szCs w:val="28"/>
        </w:rPr>
        <w:t xml:space="preserve"> όπως πλήρωσαν και το γεγονός των καθυστερήσεων το</w:t>
      </w:r>
      <w:r w:rsidR="00360B60">
        <w:rPr>
          <w:rFonts w:ascii="Times New Roman" w:hAnsi="Times New Roman" w:cs="Times New Roman"/>
          <w:sz w:val="28"/>
          <w:szCs w:val="28"/>
        </w:rPr>
        <w:t>υ</w:t>
      </w:r>
      <w:r w:rsidR="00B1620D" w:rsidRPr="00B1620D">
        <w:rPr>
          <w:rFonts w:ascii="Times New Roman" w:hAnsi="Times New Roman" w:cs="Times New Roman"/>
          <w:sz w:val="28"/>
          <w:szCs w:val="28"/>
        </w:rPr>
        <w:t xml:space="preserve"> να έρθει βοήθεια από τα άλλα </w:t>
      </w:r>
      <w:r w:rsidR="00360B60">
        <w:rPr>
          <w:rFonts w:ascii="Times New Roman" w:hAnsi="Times New Roman" w:cs="Times New Roman"/>
          <w:sz w:val="28"/>
          <w:szCs w:val="28"/>
        </w:rPr>
        <w:t xml:space="preserve">νησιά </w:t>
      </w:r>
      <w:r w:rsidR="00B1620D" w:rsidRPr="00B1620D">
        <w:rPr>
          <w:rFonts w:ascii="Times New Roman" w:hAnsi="Times New Roman" w:cs="Times New Roman"/>
          <w:sz w:val="28"/>
          <w:szCs w:val="28"/>
        </w:rPr>
        <w:t>τα οποία είχαν και αυτά στό</w:t>
      </w:r>
      <w:r w:rsidR="00360B60">
        <w:rPr>
          <w:rFonts w:ascii="Times New Roman" w:hAnsi="Times New Roman" w:cs="Times New Roman"/>
          <w:sz w:val="28"/>
          <w:szCs w:val="28"/>
        </w:rPr>
        <w:t xml:space="preserve">λο. </w:t>
      </w:r>
      <w:r w:rsidR="00E677C0">
        <w:rPr>
          <w:rFonts w:ascii="Times New Roman" w:hAnsi="Times New Roman" w:cs="Times New Roman"/>
          <w:sz w:val="28"/>
          <w:szCs w:val="28"/>
        </w:rPr>
        <w:t>Ό</w:t>
      </w:r>
      <w:r w:rsidR="00E677C0" w:rsidRPr="00E677C0">
        <w:rPr>
          <w:rFonts w:ascii="Times New Roman" w:hAnsi="Times New Roman" w:cs="Times New Roman"/>
          <w:sz w:val="28"/>
          <w:szCs w:val="28"/>
        </w:rPr>
        <w:t>πως πλήρωσαν και το ότι νωρίτερα είχε πεθάνει ο Λόρδος Βύρωνας στο Μεσολόγγι και καθυστέρησε αρκετούς μήνες η εκταμίευση της πρώτης δόσης του δανείου. Η οποία καθυστέρηση στην εκταμίευση του δανείου δημιούργησε κάποιες απροθυμίες συμμετοχής</w:t>
      </w:r>
      <w:r w:rsidR="001F3D0C">
        <w:rPr>
          <w:rFonts w:ascii="Times New Roman" w:hAnsi="Times New Roman" w:cs="Times New Roman"/>
          <w:sz w:val="28"/>
          <w:szCs w:val="28"/>
        </w:rPr>
        <w:t xml:space="preserve"> στον αγώνα</w:t>
      </w:r>
      <w:bookmarkStart w:id="0" w:name="_GoBack"/>
      <w:bookmarkEnd w:id="0"/>
      <w:r w:rsidR="00E677C0" w:rsidRPr="00E677C0">
        <w:rPr>
          <w:rFonts w:ascii="Times New Roman" w:hAnsi="Times New Roman" w:cs="Times New Roman"/>
          <w:sz w:val="28"/>
          <w:szCs w:val="28"/>
        </w:rPr>
        <w:t xml:space="preserve">. </w:t>
      </w:r>
    </w:p>
    <w:p w:rsidR="00E677C0" w:rsidRDefault="00E677C0" w:rsidP="00E677C0">
      <w:pPr>
        <w:jc w:val="both"/>
        <w:rPr>
          <w:rFonts w:ascii="Times New Roman" w:hAnsi="Times New Roman" w:cs="Times New Roman"/>
          <w:sz w:val="28"/>
          <w:szCs w:val="28"/>
        </w:rPr>
      </w:pPr>
      <w:r w:rsidRPr="00E677C0">
        <w:rPr>
          <w:rFonts w:ascii="Times New Roman" w:hAnsi="Times New Roman" w:cs="Times New Roman"/>
          <w:sz w:val="28"/>
          <w:szCs w:val="28"/>
        </w:rPr>
        <w:t xml:space="preserve">Όλη αυτή η δαιμονική εξέλιξη, σηκωμάτων, υψωμάτων και χαμηλωμάτων, συγκλονιστικών συμπεριφορών αλλά και συμπεριφορές οι οποίες είναι όχι συγκλονιστικές, όλη αυτή η διαδοχή τέτοιων συμπεριφορών συνθέτει την επανάσταση του 1821, η οποία τελικά είχε αίσιο τέλος. Και πριν λίγα χρόνια με </w:t>
      </w:r>
      <w:proofErr w:type="spellStart"/>
      <w:r w:rsidRPr="00E677C0">
        <w:rPr>
          <w:rFonts w:ascii="Times New Roman" w:hAnsi="Times New Roman" w:cs="Times New Roman"/>
          <w:sz w:val="28"/>
          <w:szCs w:val="28"/>
        </w:rPr>
        <w:t>κορωνοϊό</w:t>
      </w:r>
      <w:proofErr w:type="spellEnd"/>
      <w:r w:rsidRPr="00E677C0">
        <w:rPr>
          <w:rFonts w:ascii="Times New Roman" w:hAnsi="Times New Roman" w:cs="Times New Roman"/>
          <w:sz w:val="28"/>
          <w:szCs w:val="28"/>
        </w:rPr>
        <w:t xml:space="preserve"> γιορτάσαμε τα 200 χρόνια από την έκρηξη της.  </w:t>
      </w:r>
    </w:p>
    <w:p w:rsidR="00E677C0" w:rsidRDefault="00E677C0" w:rsidP="00E677C0">
      <w:pPr>
        <w:jc w:val="both"/>
        <w:rPr>
          <w:rFonts w:ascii="Times New Roman" w:hAnsi="Times New Roman" w:cs="Times New Roman"/>
          <w:sz w:val="28"/>
          <w:szCs w:val="28"/>
        </w:rPr>
      </w:pPr>
      <w:r>
        <w:rPr>
          <w:rFonts w:ascii="Times New Roman" w:hAnsi="Times New Roman" w:cs="Times New Roman"/>
          <w:sz w:val="28"/>
          <w:szCs w:val="28"/>
        </w:rPr>
        <w:t>Σήμερα εδώ στη Γ</w:t>
      </w:r>
      <w:r w:rsidRPr="00E677C0">
        <w:rPr>
          <w:rFonts w:ascii="Times New Roman" w:hAnsi="Times New Roman" w:cs="Times New Roman"/>
          <w:sz w:val="28"/>
          <w:szCs w:val="28"/>
        </w:rPr>
        <w:t xml:space="preserve">ερουσία σας καλωσορίζω για να τιμήσουμε τη μνήμη ενός λαού, ενός πέτρινου καραβιού, το οποίο πλήρωσε πανάκριβα τη συμμετοχή του στην επανάσταση, αλλά και συνέβαλε πολύτιμα εις την αίσια έκβαση της επαναστάσεως. </w:t>
      </w:r>
    </w:p>
    <w:p w:rsidR="00E677C0" w:rsidRDefault="00E677C0" w:rsidP="00E677C0">
      <w:pPr>
        <w:jc w:val="both"/>
        <w:rPr>
          <w:rFonts w:ascii="Times New Roman" w:hAnsi="Times New Roman" w:cs="Times New Roman"/>
          <w:sz w:val="28"/>
          <w:szCs w:val="28"/>
        </w:rPr>
      </w:pPr>
      <w:r w:rsidRPr="00E677C0">
        <w:rPr>
          <w:rFonts w:ascii="Times New Roman" w:hAnsi="Times New Roman" w:cs="Times New Roman"/>
          <w:sz w:val="28"/>
          <w:szCs w:val="28"/>
        </w:rPr>
        <w:t>Λίγα χρόνια μετά, λίγες δεκαετίες μετά</w:t>
      </w:r>
      <w:r>
        <w:rPr>
          <w:rFonts w:ascii="Times New Roman" w:hAnsi="Times New Roman" w:cs="Times New Roman"/>
          <w:sz w:val="28"/>
          <w:szCs w:val="28"/>
        </w:rPr>
        <w:t>,</w:t>
      </w:r>
      <w:r w:rsidRPr="00E677C0">
        <w:rPr>
          <w:rFonts w:ascii="Times New Roman" w:hAnsi="Times New Roman" w:cs="Times New Roman"/>
          <w:sz w:val="28"/>
          <w:szCs w:val="28"/>
        </w:rPr>
        <w:t xml:space="preserve"> ο Νικηφόρος Λύτρας ζωγράφισε για άλλο λόγο, το Μοιρολόι το Ψαριανό. Το Ψαριανό Μοιρολόι, δεν </w:t>
      </w:r>
      <w:r w:rsidRPr="00E677C0">
        <w:rPr>
          <w:rFonts w:ascii="Times New Roman" w:hAnsi="Times New Roman" w:cs="Times New Roman"/>
          <w:sz w:val="28"/>
          <w:szCs w:val="28"/>
        </w:rPr>
        <w:lastRenderedPageBreak/>
        <w:t xml:space="preserve">αναφέρεται στο θρήνο της θηριωδίας στα Ψαρά, είναι ένα μοιρολόι για την απώλεια ενός ναυτικού στη θάλασσα. Βλέπει όμως κανείς σ΄ αυτόν τον πίνακα,  όχι έναν εκκωφαντικό θρήνο, όχι ένα σπαρακτικό θρήνο αλλά ένα θρήνο που παραπέμπει στα επιτύμβια της αρχαίας κλασικής Ελλάδος. Βλέπει έναν συνεσταλμένο θρήνο, αξιοπρεπή, ανθρώπινο. Βλέπει ένα θρήνο που μαρτυρά εξοικείωση με το θάνατο. Αυτή την εξοικείωση τα Ψαρά την υπέστησαν 200 χρόνια πριν και χάρη σε αυτή τη δραματική εξοικείωση εμείς σήμερα είμαστε ελεύθεροι και γι’ αυτό και εδώ στη Βουλή των Ελλήνων </w:t>
      </w:r>
      <w:proofErr w:type="spellStart"/>
      <w:r w:rsidRPr="00E677C0">
        <w:rPr>
          <w:rFonts w:ascii="Times New Roman" w:hAnsi="Times New Roman" w:cs="Times New Roman"/>
          <w:sz w:val="28"/>
          <w:szCs w:val="28"/>
        </w:rPr>
        <w:t>υποκλινόμεθα</w:t>
      </w:r>
      <w:proofErr w:type="spellEnd"/>
      <w:r w:rsidRPr="00E677C0">
        <w:rPr>
          <w:rFonts w:ascii="Times New Roman" w:hAnsi="Times New Roman" w:cs="Times New Roman"/>
          <w:sz w:val="28"/>
          <w:szCs w:val="28"/>
        </w:rPr>
        <w:t xml:space="preserve">. </w:t>
      </w:r>
    </w:p>
    <w:p w:rsidR="00E677C0" w:rsidRPr="00E677C0" w:rsidRDefault="00E677C0" w:rsidP="00E677C0">
      <w:pPr>
        <w:jc w:val="both"/>
        <w:rPr>
          <w:rFonts w:ascii="Times New Roman" w:hAnsi="Times New Roman" w:cs="Times New Roman"/>
          <w:sz w:val="28"/>
          <w:szCs w:val="28"/>
        </w:rPr>
      </w:pPr>
      <w:r w:rsidRPr="00E677C0">
        <w:rPr>
          <w:rFonts w:ascii="Times New Roman" w:hAnsi="Times New Roman" w:cs="Times New Roman"/>
          <w:sz w:val="28"/>
          <w:szCs w:val="28"/>
        </w:rPr>
        <w:t>Σας ευχαριστώ.</w:t>
      </w:r>
    </w:p>
    <w:p w:rsidR="00B1620D" w:rsidRPr="00B1620D" w:rsidRDefault="00B1620D" w:rsidP="00E677C0">
      <w:pPr>
        <w:jc w:val="both"/>
        <w:rPr>
          <w:rFonts w:ascii="Times New Roman" w:hAnsi="Times New Roman" w:cs="Times New Roman"/>
          <w:sz w:val="28"/>
          <w:szCs w:val="28"/>
        </w:rPr>
      </w:pPr>
    </w:p>
    <w:p w:rsidR="00EE499B" w:rsidRPr="00B1620D" w:rsidRDefault="00EE499B">
      <w:pPr>
        <w:rPr>
          <w:sz w:val="28"/>
          <w:szCs w:val="28"/>
        </w:rPr>
      </w:pPr>
    </w:p>
    <w:sectPr w:rsidR="00EE499B" w:rsidRPr="00B162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B6D9A"/>
    <w:multiLevelType w:val="hybridMultilevel"/>
    <w:tmpl w:val="0DC21B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D"/>
    <w:rsid w:val="00031B2A"/>
    <w:rsid w:val="00143044"/>
    <w:rsid w:val="001F3D0C"/>
    <w:rsid w:val="00360B60"/>
    <w:rsid w:val="00461F6A"/>
    <w:rsid w:val="00732F28"/>
    <w:rsid w:val="00942432"/>
    <w:rsid w:val="009A4464"/>
    <w:rsid w:val="009D16CA"/>
    <w:rsid w:val="00B1620D"/>
    <w:rsid w:val="00C46296"/>
    <w:rsid w:val="00DA28CA"/>
    <w:rsid w:val="00DE25A7"/>
    <w:rsid w:val="00E677C0"/>
    <w:rsid w:val="00EE4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421"/>
  <w15:chartTrackingRefBased/>
  <w15:docId w15:val="{F4863346-A216-4D30-B3B0-A70EA319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432"/>
    <w:pPr>
      <w:spacing w:after="0" w:line="240" w:lineRule="auto"/>
      <w:ind w:left="720"/>
    </w:pPr>
    <w:rPr>
      <w:rFonts w:ascii="Calibri" w:hAnsi="Calibri" w:cs="Calibri"/>
    </w:rPr>
  </w:style>
  <w:style w:type="paragraph" w:styleId="a4">
    <w:name w:val="Balloon Text"/>
    <w:basedOn w:val="a"/>
    <w:link w:val="Char"/>
    <w:uiPriority w:val="99"/>
    <w:semiHidden/>
    <w:unhideWhenUsed/>
    <w:rsid w:val="009D16C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D1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9761">
      <w:bodyDiv w:val="1"/>
      <w:marLeft w:val="0"/>
      <w:marRight w:val="0"/>
      <w:marTop w:val="0"/>
      <w:marBottom w:val="0"/>
      <w:divBdr>
        <w:top w:val="none" w:sz="0" w:space="0" w:color="auto"/>
        <w:left w:val="none" w:sz="0" w:space="0" w:color="auto"/>
        <w:bottom w:val="none" w:sz="0" w:space="0" w:color="auto"/>
        <w:right w:val="none" w:sz="0" w:space="0" w:color="auto"/>
      </w:divBdr>
    </w:div>
    <w:div w:id="4776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1089</Words>
  <Characters>5882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Κάντα Δέσποινα</cp:lastModifiedBy>
  <cp:revision>3</cp:revision>
  <cp:lastPrinted>2024-11-13T10:05:00Z</cp:lastPrinted>
  <dcterms:created xsi:type="dcterms:W3CDTF">2024-11-13T10:40:00Z</dcterms:created>
  <dcterms:modified xsi:type="dcterms:W3CDTF">2024-11-13T10:47:00Z</dcterms:modified>
</cp:coreProperties>
</file>